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57" w:rsidRPr="00E274DB" w:rsidRDefault="00094557" w:rsidP="00094557">
      <w:pPr>
        <w:jc w:val="center"/>
        <w:rPr>
          <w:rStyle w:val="Strong"/>
          <w:rFonts w:cs="Times New Roman"/>
          <w:color w:val="FF0000"/>
          <w:sz w:val="32"/>
          <w:szCs w:val="32"/>
          <w:shd w:val="clear" w:color="auto" w:fill="FFFFFF"/>
        </w:rPr>
      </w:pPr>
      <w:r w:rsidRPr="00E274DB">
        <w:rPr>
          <w:rStyle w:val="Strong"/>
          <w:rFonts w:cs="Times New Roman"/>
          <w:color w:val="FF0000"/>
          <w:sz w:val="32"/>
          <w:szCs w:val="32"/>
          <w:shd w:val="clear" w:color="auto" w:fill="FFFFFF"/>
        </w:rPr>
        <w:t>CẤP CỨU HẠ ĐƯỜNG HUYẾT</w:t>
      </w:r>
    </w:p>
    <w:p w:rsidR="00B7249E" w:rsidRPr="00E274DB" w:rsidRDefault="00094557">
      <w:pPr>
        <w:rPr>
          <w:rFonts w:cs="Times New Roman"/>
          <w:szCs w:val="28"/>
        </w:rPr>
      </w:pPr>
      <w:r w:rsidRPr="00E274DB">
        <w:rPr>
          <w:rStyle w:val="Strong"/>
          <w:rFonts w:cs="Times New Roman"/>
          <w:color w:val="333333"/>
          <w:szCs w:val="28"/>
          <w:shd w:val="clear" w:color="auto" w:fill="FFFFFF"/>
        </w:rPr>
        <w:t xml:space="preserve">. </w:t>
      </w:r>
      <w:proofErr w:type="gramStart"/>
      <w:r w:rsidRPr="00E274DB">
        <w:rPr>
          <w:rStyle w:val="Strong"/>
          <w:rFonts w:cs="Times New Roman"/>
          <w:color w:val="333333"/>
          <w:szCs w:val="28"/>
          <w:shd w:val="clear" w:color="auto" w:fill="FFFFFF"/>
        </w:rPr>
        <w:t>CHẨN ĐOÁN :</w:t>
      </w:r>
      <w:proofErr w:type="gramEnd"/>
      <w:r w:rsidRPr="00E274DB">
        <w:rPr>
          <w:rFonts w:cs="Times New Roman"/>
          <w:color w:val="333333"/>
          <w:szCs w:val="28"/>
        </w:rPr>
        <w:br/>
      </w:r>
      <w:r w:rsidRPr="00E274DB">
        <w:rPr>
          <w:rStyle w:val="Strong"/>
          <w:rFonts w:cs="Times New Roman"/>
          <w:color w:val="333333"/>
          <w:szCs w:val="28"/>
          <w:shd w:val="clear" w:color="auto" w:fill="FFFFFF"/>
        </w:rPr>
        <w:t>1. Triệu chứng lâm sàng:</w:t>
      </w:r>
      <w:r w:rsidRPr="00E274DB">
        <w:rPr>
          <w:rFonts w:cs="Times New Roman"/>
          <w:color w:val="333333"/>
          <w:szCs w:val="28"/>
        </w:rPr>
        <w:br/>
      </w:r>
      <w:r w:rsidRPr="00E274DB">
        <w:rPr>
          <w:rFonts w:cs="Times New Roman"/>
          <w:b/>
          <w:i/>
          <w:color w:val="333333"/>
          <w:szCs w:val="28"/>
          <w:shd w:val="clear" w:color="auto" w:fill="FFFFFF"/>
        </w:rPr>
        <w:t>a. Các triệu chứng gợi ý hạ đường huyết</w:t>
      </w:r>
      <w:r w:rsidRPr="00E274DB">
        <w:rPr>
          <w:rFonts w:cs="Times New Roman"/>
          <w:color w:val="333333"/>
          <w:szCs w:val="28"/>
          <w:shd w:val="clear" w:color="auto" w:fill="FFFFFF"/>
        </w:rPr>
        <w:t xml:space="preserve"> :</w:t>
      </w:r>
      <w:r w:rsidRPr="00E274DB">
        <w:rPr>
          <w:rFonts w:cs="Times New Roman"/>
          <w:color w:val="333333"/>
          <w:szCs w:val="28"/>
        </w:rPr>
        <w:br/>
      </w:r>
      <w:r w:rsidRPr="00E274DB">
        <w:rPr>
          <w:rFonts w:cs="Times New Roman"/>
          <w:color w:val="333333"/>
          <w:szCs w:val="28"/>
          <w:shd w:val="clear" w:color="auto" w:fill="FFFFFF"/>
        </w:rPr>
        <w:t>- Bệnh nhân cảm thấy mệt đột ngột, cảm giác đói cồn cào không giải thích được, có thể chóng mặt, đau dầu, lo âu, hốt hoảng hoặc kích động, loạn thần.</w:t>
      </w:r>
      <w:r w:rsidRPr="00E274DB">
        <w:rPr>
          <w:rFonts w:cs="Times New Roman"/>
          <w:color w:val="333333"/>
          <w:szCs w:val="28"/>
        </w:rPr>
        <w:br/>
      </w:r>
      <w:r w:rsidRPr="00E274DB">
        <w:rPr>
          <w:rFonts w:cs="Times New Roman"/>
          <w:color w:val="333333"/>
          <w:szCs w:val="28"/>
          <w:shd w:val="clear" w:color="auto" w:fill="FFFFFF"/>
        </w:rPr>
        <w:t xml:space="preserve">- Nhịp tim nhanh, thường nhanh xoang, có thể gặp cơn nhịp nhanh thất hoặc trên thất, tăng huyết áp tâm </w:t>
      </w:r>
      <w:proofErr w:type="gramStart"/>
      <w:r w:rsidRPr="00E274DB">
        <w:rPr>
          <w:rFonts w:cs="Times New Roman"/>
          <w:color w:val="333333"/>
          <w:szCs w:val="28"/>
          <w:shd w:val="clear" w:color="auto" w:fill="FFFFFF"/>
        </w:rPr>
        <w:t>thu</w:t>
      </w:r>
      <w:proofErr w:type="gramEnd"/>
      <w:r w:rsidRPr="00E274DB">
        <w:rPr>
          <w:rFonts w:cs="Times New Roman"/>
          <w:color w:val="333333"/>
          <w:szCs w:val="28"/>
          <w:shd w:val="clear" w:color="auto" w:fill="FFFFFF"/>
        </w:rPr>
        <w:t>, có thể có cơn đau thắt ngực.</w:t>
      </w:r>
      <w:r w:rsidRPr="00E274DB">
        <w:rPr>
          <w:rFonts w:cs="Times New Roman"/>
          <w:color w:val="333333"/>
          <w:szCs w:val="28"/>
        </w:rPr>
        <w:br/>
      </w:r>
      <w:r w:rsidRPr="00E274DB">
        <w:rPr>
          <w:rFonts w:cs="Times New Roman"/>
          <w:b/>
          <w:i/>
          <w:color w:val="333333"/>
          <w:szCs w:val="28"/>
          <w:shd w:val="clear" w:color="auto" w:fill="FFFFFF"/>
        </w:rPr>
        <w:t xml:space="preserve">b. Hôn mê hạ </w:t>
      </w:r>
      <w:proofErr w:type="gramStart"/>
      <w:r w:rsidRPr="00E274DB">
        <w:rPr>
          <w:rFonts w:cs="Times New Roman"/>
          <w:b/>
          <w:i/>
          <w:color w:val="333333"/>
          <w:szCs w:val="28"/>
          <w:shd w:val="clear" w:color="auto" w:fill="FFFFFF"/>
        </w:rPr>
        <w:t>đường huyết</w:t>
      </w:r>
      <w:r w:rsidRPr="00E274DB">
        <w:rPr>
          <w:rFonts w:cs="Times New Roman"/>
          <w:color w:val="333333"/>
          <w:szCs w:val="28"/>
          <w:shd w:val="clear" w:color="auto" w:fill="FFFFFF"/>
        </w:rPr>
        <w:t xml:space="preserve"> :</w:t>
      </w:r>
      <w:proofErr w:type="gramEnd"/>
      <w:r w:rsidRPr="00E274DB">
        <w:rPr>
          <w:rFonts w:cs="Times New Roman"/>
          <w:color w:val="333333"/>
          <w:szCs w:val="28"/>
        </w:rPr>
        <w:br/>
      </w:r>
      <w:r w:rsidRPr="00E274DB">
        <w:rPr>
          <w:rFonts w:cs="Times New Roman"/>
          <w:color w:val="333333"/>
          <w:szCs w:val="28"/>
          <w:shd w:val="clear" w:color="auto" w:fill="FFFFFF"/>
        </w:rPr>
        <w:t xml:space="preserve">- Là giai đoạn nặng của hạ đường huyết có thể xuất hiện đọt ngột không có dấu hiệu báo trước. </w:t>
      </w:r>
      <w:proofErr w:type="gramStart"/>
      <w:r w:rsidRPr="00E274DB">
        <w:rPr>
          <w:rFonts w:cs="Times New Roman"/>
          <w:color w:val="333333"/>
          <w:szCs w:val="28"/>
          <w:shd w:val="clear" w:color="auto" w:fill="FFFFFF"/>
        </w:rPr>
        <w:t>Hôn mê thường xuất hiện nối tiếp các triệu chứng hạ đường huyết nhưng không được điều trị kịp thời.</w:t>
      </w:r>
      <w:proofErr w:type="gramEnd"/>
      <w:r w:rsidRPr="00E274DB">
        <w:rPr>
          <w:rFonts w:cs="Times New Roman"/>
          <w:color w:val="333333"/>
          <w:szCs w:val="28"/>
          <w:shd w:val="clear" w:color="auto" w:fill="FFFFFF"/>
        </w:rPr>
        <w:t xml:space="preserve"> </w:t>
      </w:r>
      <w:proofErr w:type="gramStart"/>
      <w:r w:rsidRPr="00E274DB">
        <w:rPr>
          <w:rFonts w:cs="Times New Roman"/>
          <w:color w:val="333333"/>
          <w:szCs w:val="28"/>
          <w:shd w:val="clear" w:color="auto" w:fill="FFFFFF"/>
        </w:rPr>
        <w:t>Thường là hôn mê yên lặng và sâu.</w:t>
      </w:r>
      <w:proofErr w:type="gramEnd"/>
      <w:r w:rsidRPr="00E274DB">
        <w:rPr>
          <w:rFonts w:cs="Times New Roman"/>
          <w:color w:val="333333"/>
          <w:szCs w:val="28"/>
        </w:rPr>
        <w:br/>
      </w:r>
      <w:r w:rsidRPr="00E274DB">
        <w:rPr>
          <w:rFonts w:cs="Times New Roman"/>
          <w:color w:val="333333"/>
          <w:szCs w:val="28"/>
          <w:shd w:val="clear" w:color="auto" w:fill="FFFFFF"/>
        </w:rPr>
        <w:t>- Các triệu chứng đi kèm với tình trạng hôn mê có thể gặp như dấu hiệu thần kinh khu trú Babinski cả 2 bên, hôn mê sâu có thể giảm phản xạ gân xương, 1 số trường hợp có thể xuất hiện co giật toàn than hoặc co giật cục bộ, tăng trương lực cơ.</w:t>
      </w:r>
      <w:r w:rsidRPr="00E274DB">
        <w:rPr>
          <w:rFonts w:cs="Times New Roman"/>
          <w:color w:val="333333"/>
          <w:szCs w:val="28"/>
        </w:rPr>
        <w:br/>
      </w:r>
      <w:r w:rsidRPr="00E274DB">
        <w:rPr>
          <w:rFonts w:cs="Times New Roman"/>
          <w:color w:val="333333"/>
          <w:szCs w:val="28"/>
          <w:shd w:val="clear" w:color="auto" w:fill="FFFFFF"/>
        </w:rPr>
        <w:t>c. Phải luôn nghĩ đến hôn mê hạ đường huyết trước 1 bệnh nhân hôn mê chưa rõ nguyên nhân, sau tiêm tĩnh mạch dung dịch đường ưu trương bệnh nhân tỉnh lại.</w:t>
      </w:r>
      <w:r w:rsidRPr="00E274DB">
        <w:rPr>
          <w:rFonts w:cs="Times New Roman"/>
          <w:color w:val="333333"/>
          <w:szCs w:val="28"/>
        </w:rPr>
        <w:br/>
      </w:r>
      <w:r w:rsidRPr="00E274DB">
        <w:rPr>
          <w:rStyle w:val="Strong"/>
          <w:rFonts w:cs="Times New Roman"/>
          <w:color w:val="333333"/>
          <w:szCs w:val="28"/>
          <w:shd w:val="clear" w:color="auto" w:fill="FFFFFF"/>
        </w:rPr>
        <w:t xml:space="preserve">2. Cận </w:t>
      </w:r>
      <w:proofErr w:type="gramStart"/>
      <w:r w:rsidRPr="00E274DB">
        <w:rPr>
          <w:rStyle w:val="Strong"/>
          <w:rFonts w:cs="Times New Roman"/>
          <w:color w:val="333333"/>
          <w:szCs w:val="28"/>
          <w:shd w:val="clear" w:color="auto" w:fill="FFFFFF"/>
        </w:rPr>
        <w:t>lâm sàng :</w:t>
      </w:r>
      <w:proofErr w:type="gramEnd"/>
      <w:r w:rsidRPr="00E274DB">
        <w:rPr>
          <w:rFonts w:cs="Times New Roman"/>
          <w:color w:val="333333"/>
          <w:szCs w:val="28"/>
        </w:rPr>
        <w:br/>
      </w:r>
      <w:r w:rsidRPr="00E274DB">
        <w:rPr>
          <w:rFonts w:cs="Times New Roman"/>
          <w:color w:val="333333"/>
          <w:szCs w:val="28"/>
          <w:shd w:val="clear" w:color="auto" w:fill="FFFFFF"/>
        </w:rPr>
        <w:t>- Làm ngay 1 mẫu xét nghiệm G máu mao mạch  và lấy 1 mẫu máu làm xét nghiệm G huyết tĩnh mạch trước khi tiêm truyền glucose cho bệnh nhân. Bình thường là 3,9 – 5,6 mmol/l ( 70 – 100 mg/dl )</w:t>
      </w:r>
      <w:r w:rsidRPr="00E274DB">
        <w:rPr>
          <w:rFonts w:cs="Times New Roman"/>
          <w:color w:val="333333"/>
          <w:szCs w:val="28"/>
        </w:rPr>
        <w:br/>
      </w:r>
      <w:r w:rsidRPr="00E274DB">
        <w:rPr>
          <w:rFonts w:cs="Times New Roman"/>
          <w:color w:val="333333"/>
          <w:szCs w:val="28"/>
          <w:shd w:val="clear" w:color="auto" w:fill="FFFFFF"/>
        </w:rPr>
        <w:t>- Hạ G máu xảy ra khi nồng độ đường máu giảm xuống dưới 3,9 mmol/l ( 70mg/dl)</w:t>
      </w:r>
      <w:r w:rsidRPr="00E274DB">
        <w:rPr>
          <w:rFonts w:cs="Times New Roman"/>
          <w:color w:val="333333"/>
          <w:szCs w:val="28"/>
        </w:rPr>
        <w:br/>
      </w:r>
      <w:r w:rsidRPr="00E274DB">
        <w:rPr>
          <w:rFonts w:cs="Times New Roman"/>
          <w:color w:val="333333"/>
          <w:szCs w:val="28"/>
          <w:shd w:val="clear" w:color="auto" w:fill="FFFFFF"/>
        </w:rPr>
        <w:t>- Khi nồng độ đường máu dưới 2,8mmol/l ( 50mg/dl ) xuất hiện các triệu chứng nặng của hạ đường huyết.</w:t>
      </w:r>
      <w:r w:rsidRPr="00E274DB">
        <w:rPr>
          <w:rFonts w:cs="Times New Roman"/>
          <w:color w:val="333333"/>
          <w:szCs w:val="28"/>
        </w:rPr>
        <w:br/>
      </w:r>
      <w:bookmarkStart w:id="0" w:name="_Toc394272206"/>
      <w:r w:rsidRPr="00E274DB">
        <w:rPr>
          <w:rStyle w:val="Strong"/>
          <w:rFonts w:cs="Times New Roman"/>
          <w:color w:val="205FA0"/>
          <w:szCs w:val="28"/>
          <w:shd w:val="clear" w:color="auto" w:fill="FFFFFF"/>
        </w:rPr>
        <w:t xml:space="preserve">II. </w:t>
      </w:r>
      <w:proofErr w:type="gramStart"/>
      <w:r w:rsidRPr="00E274DB">
        <w:rPr>
          <w:rStyle w:val="Strong"/>
          <w:rFonts w:cs="Times New Roman"/>
          <w:color w:val="205FA0"/>
          <w:szCs w:val="28"/>
          <w:shd w:val="clear" w:color="auto" w:fill="FFFFFF"/>
        </w:rPr>
        <w:t>ĐIỀU TRỊ :</w:t>
      </w:r>
      <w:bookmarkEnd w:id="0"/>
      <w:proofErr w:type="gramEnd"/>
      <w:r w:rsidRPr="00E274DB">
        <w:rPr>
          <w:rFonts w:cs="Times New Roman"/>
          <w:color w:val="333333"/>
          <w:szCs w:val="28"/>
        </w:rPr>
        <w:br/>
      </w:r>
      <w:r w:rsidRPr="00E274DB">
        <w:rPr>
          <w:rFonts w:cs="Times New Roman"/>
          <w:color w:val="333333"/>
          <w:szCs w:val="28"/>
          <w:shd w:val="clear" w:color="auto" w:fill="FFFFFF"/>
        </w:rPr>
        <w:t>1. Ngừng ngay các thuốc nghi ngờ liên quan đến hạ đường huyết</w:t>
      </w:r>
      <w:r w:rsidRPr="00E274DB">
        <w:rPr>
          <w:rFonts w:cs="Times New Roman"/>
          <w:color w:val="333333"/>
          <w:szCs w:val="28"/>
        </w:rPr>
        <w:br/>
      </w:r>
      <w:r w:rsidRPr="00E274DB">
        <w:rPr>
          <w:rFonts w:cs="Times New Roman"/>
          <w:color w:val="333333"/>
          <w:szCs w:val="28"/>
          <w:shd w:val="clear" w:color="auto" w:fill="FFFFFF"/>
        </w:rPr>
        <w:t xml:space="preserve">2. Xét nghiệm đường máu: làm ngay 1 mẫu xét nghiệm đường máu </w:t>
      </w:r>
      <w:proofErr w:type="gramStart"/>
      <w:r w:rsidRPr="00E274DB">
        <w:rPr>
          <w:rFonts w:cs="Times New Roman"/>
          <w:color w:val="333333"/>
          <w:szCs w:val="28"/>
          <w:shd w:val="clear" w:color="auto" w:fill="FFFFFF"/>
        </w:rPr>
        <w:t>mao</w:t>
      </w:r>
      <w:proofErr w:type="gramEnd"/>
      <w:r w:rsidRPr="00E274DB">
        <w:rPr>
          <w:rFonts w:cs="Times New Roman"/>
          <w:color w:val="333333"/>
          <w:szCs w:val="28"/>
          <w:shd w:val="clear" w:color="auto" w:fill="FFFFFF"/>
        </w:rPr>
        <w:t xml:space="preserve"> mạch đầu ngón tay và 1 mẫu máu làm xét nghiệm đường máu tĩnh mạch.</w:t>
      </w:r>
      <w:r w:rsidRPr="00E274DB">
        <w:rPr>
          <w:rFonts w:cs="Times New Roman"/>
          <w:color w:val="333333"/>
          <w:szCs w:val="28"/>
        </w:rPr>
        <w:br/>
      </w:r>
      <w:r w:rsidRPr="00E274DB">
        <w:rPr>
          <w:rFonts w:cs="Times New Roman"/>
          <w:color w:val="333333"/>
          <w:szCs w:val="28"/>
          <w:shd w:val="clear" w:color="auto" w:fill="FFFFFF"/>
        </w:rPr>
        <w:t xml:space="preserve">3. Nếu bệnh nhân còn tỉnh (mức độ nhẹ và trung bình): Cho uống ngay nước đường hoặc các thức uống chứa đường. </w:t>
      </w:r>
      <w:proofErr w:type="gramStart"/>
      <w:r w:rsidRPr="00E274DB">
        <w:rPr>
          <w:rFonts w:cs="Times New Roman"/>
          <w:color w:val="333333"/>
          <w:szCs w:val="28"/>
          <w:shd w:val="clear" w:color="auto" w:fill="FFFFFF"/>
        </w:rPr>
        <w:t>Không dùng loại đường hoá học dành riêng cho người đái tháo đường.</w:t>
      </w:r>
      <w:proofErr w:type="gramEnd"/>
      <w:r w:rsidRPr="00E274DB">
        <w:rPr>
          <w:rFonts w:cs="Times New Roman"/>
          <w:color w:val="333333"/>
          <w:szCs w:val="28"/>
          <w:shd w:val="clear" w:color="auto" w:fill="FFFFFF"/>
        </w:rPr>
        <w:t xml:space="preserve"> Sau đó, cho bệnh nhân </w:t>
      </w:r>
      <w:proofErr w:type="gramStart"/>
      <w:r w:rsidRPr="00E274DB">
        <w:rPr>
          <w:rFonts w:cs="Times New Roman"/>
          <w:color w:val="333333"/>
          <w:szCs w:val="28"/>
          <w:shd w:val="clear" w:color="auto" w:fill="FFFFFF"/>
        </w:rPr>
        <w:t>ăn</w:t>
      </w:r>
      <w:proofErr w:type="gramEnd"/>
      <w:r w:rsidRPr="00E274DB">
        <w:rPr>
          <w:rFonts w:cs="Times New Roman"/>
          <w:color w:val="333333"/>
          <w:szCs w:val="28"/>
          <w:shd w:val="clear" w:color="auto" w:fill="FFFFFF"/>
        </w:rPr>
        <w:t xml:space="preserve"> ngay.</w:t>
      </w:r>
      <w:r w:rsidRPr="00E274DB">
        <w:rPr>
          <w:rFonts w:cs="Times New Roman"/>
          <w:color w:val="333333"/>
          <w:szCs w:val="28"/>
        </w:rPr>
        <w:br/>
      </w:r>
      <w:r w:rsidRPr="00E274DB">
        <w:rPr>
          <w:rFonts w:cs="Times New Roman"/>
          <w:color w:val="333333"/>
          <w:szCs w:val="28"/>
          <w:shd w:val="clear" w:color="auto" w:fill="FFFFFF"/>
        </w:rPr>
        <w:t>4. Nếu bệnh nhân trong tình trạng hôn mê (mức độ nặng)</w:t>
      </w:r>
      <w:r w:rsidRPr="00E274DB">
        <w:rPr>
          <w:rFonts w:cs="Times New Roman"/>
          <w:color w:val="333333"/>
          <w:szCs w:val="28"/>
        </w:rPr>
        <w:br/>
      </w:r>
      <w:r w:rsidRPr="00E274DB">
        <w:rPr>
          <w:rFonts w:cs="Times New Roman"/>
          <w:color w:val="333333"/>
          <w:szCs w:val="28"/>
          <w:shd w:val="clear" w:color="auto" w:fill="FFFFFF"/>
        </w:rPr>
        <w:t xml:space="preserve">- Tiêm chậm tĩnh mạch 50ml dung dịch G ưu trương 20% hoặc 30%. </w:t>
      </w:r>
      <w:proofErr w:type="gramStart"/>
      <w:r w:rsidRPr="00E274DB">
        <w:rPr>
          <w:rFonts w:cs="Times New Roman"/>
          <w:color w:val="333333"/>
          <w:szCs w:val="28"/>
          <w:shd w:val="clear" w:color="auto" w:fill="FFFFFF"/>
        </w:rPr>
        <w:t xml:space="preserve">Có thể tiêm </w:t>
      </w:r>
      <w:r w:rsidRPr="00E274DB">
        <w:rPr>
          <w:rFonts w:cs="Times New Roman"/>
          <w:color w:val="333333"/>
          <w:szCs w:val="28"/>
          <w:shd w:val="clear" w:color="auto" w:fill="FFFFFF"/>
        </w:rPr>
        <w:lastRenderedPageBreak/>
        <w:t>lại cho đến khi bệnh nhân tỉnh trở lại.</w:t>
      </w:r>
      <w:proofErr w:type="gramEnd"/>
      <w:r w:rsidRPr="00E274DB">
        <w:rPr>
          <w:rFonts w:cs="Times New Roman"/>
          <w:color w:val="333333"/>
          <w:szCs w:val="28"/>
        </w:rPr>
        <w:br/>
      </w:r>
      <w:r w:rsidRPr="00E274DB">
        <w:rPr>
          <w:rFonts w:cs="Times New Roman"/>
          <w:color w:val="333333"/>
          <w:szCs w:val="28"/>
          <w:shd w:val="clear" w:color="auto" w:fill="FFFFFF"/>
        </w:rPr>
        <w:t>- Đặt đường truyền tĩnh mạch truyền dung dịch glucose 10% hoặc 5%, truyền duy trì đường máu luôn trên 5,5mmol/l (100mg/dl) tránh nguy cơ tái phát hạ đường huyết .</w:t>
      </w:r>
      <w:r w:rsidRPr="00E274DB">
        <w:rPr>
          <w:rFonts w:cs="Times New Roman"/>
          <w:color w:val="333333"/>
          <w:szCs w:val="28"/>
        </w:rPr>
        <w:br/>
      </w:r>
      <w:r w:rsidRPr="00E274DB">
        <w:rPr>
          <w:rFonts w:cs="Times New Roman"/>
          <w:color w:val="333333"/>
          <w:szCs w:val="28"/>
          <w:shd w:val="clear" w:color="auto" w:fill="FFFFFF"/>
        </w:rPr>
        <w:t xml:space="preserve">- Lưu ý rằng, nếu bệnh nhân dùng thuốc hạ đường huyết có tác dụng kéo dài thì tịnh trạng hạ đường huyết có thể kéo dài. Do đó, phải truyền đường duy trì, và </w:t>
      </w:r>
      <w:proofErr w:type="gramStart"/>
      <w:r w:rsidRPr="00E274DB">
        <w:rPr>
          <w:rFonts w:cs="Times New Roman"/>
          <w:color w:val="333333"/>
          <w:szCs w:val="28"/>
          <w:shd w:val="clear" w:color="auto" w:fill="FFFFFF"/>
        </w:rPr>
        <w:t>theo</w:t>
      </w:r>
      <w:proofErr w:type="gramEnd"/>
      <w:r w:rsidRPr="00E274DB">
        <w:rPr>
          <w:rFonts w:cs="Times New Roman"/>
          <w:color w:val="333333"/>
          <w:szCs w:val="28"/>
          <w:shd w:val="clear" w:color="auto" w:fill="FFFFFF"/>
        </w:rPr>
        <w:t xml:space="preserve"> dõi đường máu ít nhất trong 24 – 72 giờ tuỳ thuộc vào dược động học của thuốc.</w:t>
      </w:r>
      <w:r w:rsidRPr="00E274DB">
        <w:rPr>
          <w:rFonts w:cs="Times New Roman"/>
          <w:color w:val="333333"/>
          <w:szCs w:val="28"/>
        </w:rPr>
        <w:br/>
      </w:r>
      <w:r w:rsidRPr="00E274DB">
        <w:rPr>
          <w:rFonts w:cs="Times New Roman"/>
          <w:color w:val="333333"/>
          <w:szCs w:val="28"/>
          <w:shd w:val="clear" w:color="auto" w:fill="FFFFFF"/>
        </w:rPr>
        <w:t>5. Các điều trị khác</w:t>
      </w:r>
      <w:r w:rsidR="00E274DB">
        <w:rPr>
          <w:rFonts w:cs="Times New Roman"/>
          <w:color w:val="333333"/>
          <w:szCs w:val="28"/>
          <w:shd w:val="clear" w:color="auto" w:fill="FFFFFF"/>
        </w:rPr>
        <w:t xml:space="preserve"> </w:t>
      </w:r>
      <w:r w:rsidR="00E274DB" w:rsidRPr="00E274DB">
        <w:rPr>
          <w:rFonts w:cs="Times New Roman"/>
          <w:b/>
          <w:color w:val="FF0000"/>
          <w:szCs w:val="28"/>
          <w:shd w:val="clear" w:color="auto" w:fill="FFFFFF"/>
        </w:rPr>
        <w:t>(tuyến trên)</w:t>
      </w:r>
      <w:r w:rsidRPr="00E274DB">
        <w:rPr>
          <w:rFonts w:cs="Times New Roman"/>
          <w:b/>
          <w:color w:val="FF0000"/>
          <w:szCs w:val="28"/>
          <w:shd w:val="clear" w:color="auto" w:fill="FFFFFF"/>
        </w:rPr>
        <w:t>:</w:t>
      </w:r>
      <w:r w:rsidRPr="00E274DB">
        <w:rPr>
          <w:rFonts w:cs="Times New Roman"/>
          <w:color w:val="333333"/>
          <w:szCs w:val="28"/>
        </w:rPr>
        <w:br/>
      </w:r>
      <w:r w:rsidRPr="00E274DB">
        <w:rPr>
          <w:rFonts w:cs="Times New Roman"/>
          <w:color w:val="333333"/>
          <w:szCs w:val="28"/>
          <w:shd w:val="clear" w:color="auto" w:fill="FFFFFF"/>
        </w:rPr>
        <w:t xml:space="preserve">- Điều trị bệnh lí nguyên nhân như suy </w:t>
      </w:r>
      <w:proofErr w:type="gramStart"/>
      <w:r w:rsidRPr="00E274DB">
        <w:rPr>
          <w:rFonts w:cs="Times New Roman"/>
          <w:color w:val="333333"/>
          <w:szCs w:val="28"/>
          <w:shd w:val="clear" w:color="auto" w:fill="FFFFFF"/>
        </w:rPr>
        <w:t>gan ,</w:t>
      </w:r>
      <w:proofErr w:type="gramEnd"/>
      <w:r w:rsidRPr="00E274DB">
        <w:rPr>
          <w:rFonts w:cs="Times New Roman"/>
          <w:color w:val="333333"/>
          <w:szCs w:val="28"/>
          <w:shd w:val="clear" w:color="auto" w:fill="FFFFFF"/>
        </w:rPr>
        <w:t xml:space="preserve"> suy thượng thận , suy giáp, phẫu thuật, u tiết insulinoma.</w:t>
      </w:r>
      <w:r w:rsidRPr="00E274DB">
        <w:rPr>
          <w:rFonts w:cs="Times New Roman"/>
          <w:color w:val="333333"/>
          <w:szCs w:val="28"/>
        </w:rPr>
        <w:br/>
      </w:r>
      <w:r w:rsidRPr="00E274DB">
        <w:rPr>
          <w:rFonts w:cs="Times New Roman"/>
          <w:color w:val="333333"/>
          <w:szCs w:val="28"/>
          <w:shd w:val="clear" w:color="auto" w:fill="FFFFFF"/>
        </w:rPr>
        <w:t> </w:t>
      </w:r>
    </w:p>
    <w:sectPr w:rsidR="00B7249E" w:rsidRPr="00E274DB" w:rsidSect="00B72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compat/>
  <w:rsids>
    <w:rsidRoot w:val="00094557"/>
    <w:rsid w:val="00094557"/>
    <w:rsid w:val="001C40A6"/>
    <w:rsid w:val="00B7249E"/>
    <w:rsid w:val="00E27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45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2181</Characters>
  <Application>Microsoft Office Word</Application>
  <DocSecurity>0</DocSecurity>
  <Lines>18</Lines>
  <Paragraphs>5</Paragraphs>
  <ScaleCrop>false</ScaleCrop>
  <Company>Microsoft</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2017-06-25T17:11:00Z</dcterms:created>
  <dcterms:modified xsi:type="dcterms:W3CDTF">2017-11-30T02:13:00Z</dcterms:modified>
</cp:coreProperties>
</file>